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МІНІСТЕРСТВО ОСВІТИ І НАУКИ УКРАЇНИ</w:t>
      </w: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ХЕРСОНСЬКИЙ ДЕРЖАВНИЙ УНІВЕРСИТЕТ</w:t>
      </w: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ФАКУЛЬТЕТ УКРАЇНСЬКОЇ Й ІНОЗЕМНОЇ ФІЛОЛОГІЇ ТА ЖУРНАЛІСТИКИ</w:t>
      </w: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КАФЕДРА АНГЛІЙСЬКОЇ ФІЛОЛОГІЇ ТА ПРИКЛАДНОЇ ЛІНГВІСТИКИ</w:t>
      </w: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6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ЗАТВЕРДЖЕНО</w:t>
      </w: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засіданні кафедри англійської філології</w:t>
      </w: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прикладної лінгвістики</w:t>
      </w: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 … від …. …. 2020 р.</w:t>
      </w: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завідувачки кафедри </w:t>
      </w:r>
    </w:p>
    <w:p w:rsidR="00502820" w:rsidRDefault="00502820" w:rsidP="0050282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99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 (доц. Главацька Ю.Л.) </w:t>
      </w: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color w:val="000000"/>
          <w:sz w:val="22"/>
          <w:szCs w:val="22"/>
        </w:rPr>
      </w:pP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СИЛАБУС ОСВІТНЬОЇ КОМПОНЕНТИ</w:t>
      </w:r>
    </w:p>
    <w:p w:rsidR="00502820" w:rsidRPr="00AC32D6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32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МЕТОДИКА ВИКЛАДАННЯ ФАХОВИХ ДИСЦИПЛІН У ЗАКЛАДІ ВИЩОЇ ОСВІТИ</w:t>
      </w: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Освітня програма 014 Середня освіта</w:t>
      </w:r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Спеціальність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Середня освіта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Мова та література англійська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2820" w:rsidRPr="002C0FC2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Галузь знань 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Освіта/Педагогіка</w:t>
      </w:r>
    </w:p>
    <w:p w:rsidR="00502820" w:rsidRPr="002C0FC2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820" w:rsidRPr="002C0FC2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1М</w:t>
      </w: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диференційований залі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820" w:rsidRPr="00502820" w:rsidRDefault="00502820" w:rsidP="0050282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2C0FC2">
        <w:rPr>
          <w:rFonts w:ascii="Times New Roman" w:eastAsia="Times New Roman" w:hAnsi="Times New Roman" w:cs="Times New Roman"/>
          <w:color w:val="000000"/>
          <w:sz w:val="28"/>
          <w:szCs w:val="28"/>
        </w:rPr>
        <w:t>Херсон 2020</w:t>
      </w:r>
    </w:p>
    <w:tbl>
      <w:tblPr>
        <w:tblW w:w="14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37"/>
        <w:gridCol w:w="10208"/>
      </w:tblGrid>
      <w:tr w:rsidR="00FF34B7" w:rsidRPr="00502820" w:rsidTr="00502820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Назва освітньої компоненти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М</w:t>
            </w:r>
            <w:proofErr w:type="spellStart"/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етодика</w:t>
            </w:r>
            <w:proofErr w:type="spellEnd"/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викладання фахових дисциплі</w:t>
            </w:r>
            <w:proofErr w:type="gramStart"/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gramEnd"/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 закладі вищої освіти </w:t>
            </w:r>
          </w:p>
        </w:tc>
      </w:tr>
      <w:tr w:rsidR="00FF34B7" w:rsidRPr="00502820" w:rsidTr="00502820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Викладач 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Кіщенко Юлія Володимирівна</w:t>
            </w:r>
          </w:p>
        </w:tc>
      </w:tr>
      <w:tr w:rsidR="00FF34B7" w:rsidRPr="00EA1A03" w:rsidTr="00502820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Посилання на сайт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E30FC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FF34B7" w:rsidRPr="00502820">
                <w:rPr>
                  <w:rStyle w:val="a3"/>
                  <w:rFonts w:ascii="Times New Roman" w:hAnsi="Times New Roman" w:cs="Times New Roman"/>
                  <w:position w:val="-1"/>
                  <w:sz w:val="24"/>
                  <w:szCs w:val="24"/>
                  <w:lang w:eastAsia="en-US"/>
                </w:rPr>
                <w:t>http://www.kspu.edu/About/Faculty/IUkrForeignPhilology/ChairTranslation.aspx</w:t>
              </w:r>
            </w:hyperlink>
          </w:p>
        </w:tc>
      </w:tr>
      <w:tr w:rsidR="00FF34B7" w:rsidRPr="00502820" w:rsidTr="00502820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Контактний тел.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(0552)326758</w:t>
            </w:r>
          </w:p>
        </w:tc>
      </w:tr>
      <w:tr w:rsidR="00FF34B7" w:rsidRPr="00502820" w:rsidTr="00502820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E-</w:t>
            </w:r>
            <w:proofErr w:type="spellStart"/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mail</w:t>
            </w:r>
            <w:proofErr w:type="spellEnd"/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викладача: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yuliyavlad360</w:t>
            </w: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@gmail.com</w:t>
            </w:r>
          </w:p>
        </w:tc>
      </w:tr>
      <w:tr w:rsidR="00FF34B7" w:rsidRPr="00502820" w:rsidTr="00502820"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Графік консультацій</w:t>
            </w:r>
          </w:p>
        </w:tc>
        <w:tc>
          <w:tcPr>
            <w:tcW w:w="10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кожного понеділка</w:t>
            </w:r>
          </w:p>
        </w:tc>
      </w:tr>
    </w:tbl>
    <w:p w:rsidR="00FF34B7" w:rsidRPr="00502820" w:rsidRDefault="00FF34B7" w:rsidP="00FF34B7">
      <w:pPr>
        <w:pStyle w:val="normal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Анотація курсу: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навчальна дисципліна розрахована на 16 години лекційних і 14 годин практичних занять з метою </w:t>
      </w:r>
      <w:r w:rsidRPr="0050282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формування в студентів систематичних знань з методики викладання фахових дисциплін у закладах вищої освіти, зокрема англійської мови.</w:t>
      </w:r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Мета та завдання курсу: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heading=h.gjdgxs"/>
      <w:bookmarkEnd w:id="0"/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Мета - </w:t>
      </w:r>
      <w:r w:rsidRPr="00502820">
        <w:rPr>
          <w:rFonts w:ascii="Times New Roman" w:hAnsi="Times New Roman" w:cs="Times New Roman"/>
          <w:sz w:val="24"/>
          <w:szCs w:val="24"/>
        </w:rPr>
        <w:t>узагальнити накопичений у вітчизняній та зарубіжній методиці досвід викладання англійської мови (переклад включно), проаналізувати ключові теоретичні питання, які висуває практика викладання англійської мови в сучасних закладах вищої освіти.</w:t>
      </w:r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2820">
        <w:rPr>
          <w:rFonts w:ascii="Times New Roman" w:hAnsi="Times New Roman" w:cs="Times New Roman"/>
          <w:sz w:val="24"/>
          <w:szCs w:val="24"/>
        </w:rPr>
        <w:t>Завдання:</w:t>
      </w:r>
    </w:p>
    <w:p w:rsidR="00FF34B7" w:rsidRPr="00502820" w:rsidRDefault="00FF34B7" w:rsidP="00FF34B7">
      <w:pPr>
        <w:ind w:left="72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bCs/>
          <w:sz w:val="24"/>
          <w:szCs w:val="24"/>
          <w:lang w:val="uk-UA"/>
        </w:rPr>
        <w:t>методичні:</w:t>
      </w:r>
    </w:p>
    <w:p w:rsidR="00FF34B7" w:rsidRPr="00502820" w:rsidRDefault="00FF34B7" w:rsidP="00FF34B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502820">
        <w:rPr>
          <w:sz w:val="24"/>
        </w:rPr>
        <w:t>розвивати творче методичне мислення при використанні чинних підручників і навчальних посібників, а також при вирішенні методичних завдань у різних педагогічних ситуаціях на заняттях з англійської мови в закладі вищої освіти;</w:t>
      </w:r>
    </w:p>
    <w:p w:rsidR="00FF34B7" w:rsidRPr="00502820" w:rsidRDefault="00FF34B7" w:rsidP="00FF34B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502820">
        <w:rPr>
          <w:sz w:val="24"/>
        </w:rPr>
        <w:t>сприяти усвідомленню головних принципів, методів і прийомів викладання перекладу, а також чинників, що можуть упливати на їх вибір у конкретних навчальних ситуаціях;</w:t>
      </w:r>
    </w:p>
    <w:p w:rsidR="00FF34B7" w:rsidRPr="00502820" w:rsidRDefault="00FF34B7" w:rsidP="00FF34B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502820">
        <w:rPr>
          <w:sz w:val="24"/>
        </w:rPr>
        <w:t xml:space="preserve">викласти основні складові теорії методики викладання перекладу як спеціальності, звертаючи увагу на розвиток здатності майбутніх фахівців застосовувати засвоєні теоретичні знання для розв’язання практичних проблем; </w:t>
      </w:r>
    </w:p>
    <w:p w:rsidR="00FF34B7" w:rsidRPr="00502820" w:rsidRDefault="00FF34B7" w:rsidP="00FF34B7">
      <w:pPr>
        <w:pStyle w:val="a5"/>
        <w:numPr>
          <w:ilvl w:val="0"/>
          <w:numId w:val="1"/>
        </w:numPr>
        <w:spacing w:line="240" w:lineRule="auto"/>
        <w:rPr>
          <w:sz w:val="24"/>
        </w:rPr>
      </w:pPr>
      <w:r w:rsidRPr="00502820">
        <w:rPr>
          <w:sz w:val="24"/>
        </w:rPr>
        <w:t xml:space="preserve"> сприяти усвідомленню головних принципів, методів і прийомів викладання перекладу, а також чинників, що можуть упливати на їх вибір у конкретних навчальних ситуаціях.</w:t>
      </w:r>
    </w:p>
    <w:p w:rsidR="00FF34B7" w:rsidRPr="00502820" w:rsidRDefault="00FF34B7" w:rsidP="00FF34B7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02820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502820">
        <w:rPr>
          <w:rFonts w:ascii="Times New Roman" w:hAnsi="Times New Roman" w:cs="Times New Roman"/>
          <w:b/>
          <w:bCs/>
          <w:sz w:val="24"/>
          <w:szCs w:val="24"/>
        </w:rPr>
        <w:t>ізнавальні</w:t>
      </w:r>
      <w:proofErr w:type="spellEnd"/>
      <w:r w:rsidRPr="0050282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F34B7" w:rsidRPr="00502820" w:rsidRDefault="00FF34B7" w:rsidP="00FF34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сформувати в студентів широку теоретичну базу, яка розкривала б закономірності процесу навчання англійської мови як засобу комунікації, освіти та виховання і включала б, окрім теоретичних знань з методики, також знання із суміжних з нею наук психолого-педагогічного та філологічного циклів;</w:t>
      </w:r>
    </w:p>
    <w:p w:rsidR="00FF34B7" w:rsidRPr="00502820" w:rsidRDefault="00FF34B7" w:rsidP="00FF34B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сформувати уявлення про специфіку змісту і структуру педагогічної діяльності викладача англійської мови в закладі вищої освіти;</w:t>
      </w:r>
    </w:p>
    <w:p w:rsidR="00FF34B7" w:rsidRPr="00502820" w:rsidRDefault="00FF34B7" w:rsidP="00FF3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сформувати уявлення про специфіку професійної діяльності викладача іноземної мови в сучасному суспільстві;</w:t>
      </w:r>
    </w:p>
    <w:p w:rsidR="00FF34B7" w:rsidRPr="00502820" w:rsidRDefault="00FF34B7" w:rsidP="00FF3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ознайомити студентів із сучасними світовими тенденціями розвитку теорії та практики викладання перекладу;</w:t>
      </w:r>
    </w:p>
    <w:p w:rsidR="00127CA8" w:rsidRDefault="00FF34B7" w:rsidP="00127CA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сформувати уявлення про специфіку професійної діяльності перекладача в сучасному суспільстві.</w:t>
      </w:r>
    </w:p>
    <w:p w:rsidR="00FF34B7" w:rsidRPr="00127CA8" w:rsidRDefault="00127CA8" w:rsidP="00127CA8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</w:t>
      </w:r>
      <w:r w:rsidR="00FF34B7" w:rsidRPr="00127CA8">
        <w:rPr>
          <w:rFonts w:ascii="Times New Roman" w:hAnsi="Times New Roman"/>
          <w:b/>
          <w:bCs/>
          <w:sz w:val="24"/>
          <w:szCs w:val="24"/>
          <w:lang w:val="uk-UA"/>
        </w:rPr>
        <w:t>практичні:</w:t>
      </w:r>
    </w:p>
    <w:p w:rsidR="00FF34B7" w:rsidRPr="00502820" w:rsidRDefault="00FF34B7" w:rsidP="00FF3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сформувати фахові вміння, необхідні для ефективного керування процесом формування фахової компетентності майбутніх викладачів іноземної мови в закладах вищої освіти України;</w:t>
      </w:r>
    </w:p>
    <w:p w:rsidR="00FF34B7" w:rsidRPr="00502820" w:rsidRDefault="00FF34B7" w:rsidP="00FF3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сформувати основи вмінь творчого використання знань на практиці з урахуванням конкретних умов;</w:t>
      </w:r>
    </w:p>
    <w:p w:rsidR="00FF34B7" w:rsidRPr="00502820" w:rsidRDefault="00FF34B7" w:rsidP="00FF3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ознайомити з найбільш відомими напрямками в методиці, системами, методами, формами та засобами навчання англійської мови в закладі вищої освіти;</w:t>
      </w:r>
    </w:p>
    <w:p w:rsidR="00FF34B7" w:rsidRPr="00502820" w:rsidRDefault="00FF34B7" w:rsidP="00FF34B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сформувати вміння, необхідні для пошуку й опрацювання інформаційних джерел, включаючи електронні, для безперервного професійного розвитку.</w:t>
      </w:r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Компетентності та програмні результати навчання: 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ЗК-4.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Уміння виявляти, ставити та вирішувати проблеми.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ЗК-5.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працювати в команді та автономно.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ЗК-8.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Навички використання інформаційних і комунікаційних технологій.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ЗК-9.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до адаптації та дії в новій ситуації.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ФК-2.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Здатність осмислювати літературу як полісистему, розуміти еволюційний шлях розвитку вітчизняного і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>світового літературознавства.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ФК-6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>.Здатність професійно застосовувати поглиблені знання з обраної філологічної спеціалізації для вирішення професійних завдань.</w:t>
      </w:r>
    </w:p>
    <w:p w:rsidR="00FF34B7" w:rsidRPr="00502820" w:rsidRDefault="00FF34B7" w:rsidP="00FF34B7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ФК-9. 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>Здатність ефективно й компетентно проводити заняття різних видів у закладах вищої освіти.</w:t>
      </w:r>
      <w:r w:rsidRPr="0050282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ПРН-1.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Оцінювати власну навчальну та  професійну діяльність, будувати і втілювати ефективну стратегію саморозвитку та професійного самовдосконалення; розуміти основні теоретичні дисципліни в обсязі, необхідному для розв’язання професійних дослідних і педагогічних завдань; мовознавчі та літературознавчі дисципліни в синхронії та діахронії.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ПРН-2.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Упевнено володіти державною та іноземною мовами для реалізації письмової та усної комунікації, зокрема в ситуаціях професійного й наукового спілкування; презентувати результати досліджень державною та іноземною мовами; вміти вести наукову дискусію іноземною мовою, користуватися правилами мовного етикету, читати літературу зі спеціальності, перекладати тексти філологічної проблематики, складати анотації, реферати, наукові виступи іноземною мовою.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ПРН-3.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Застосовувати сучасні методики і технології, зокрема інформаційні, для успішного й ефективного здійснення професійної діяльності та забезпечення якості дослідження в конкретній філологічній галузі.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ПРН-4.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Оцінювати й критично аналізувати соціально, особистісно та професійно значущі проблеми і пропонувати шляхи їх вирішення у складних і непередбачуваних умовах, що потребує застосування нових підходів та прогнозування.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ПРН-5.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Знаходити оптимальні шляхи ефективної взаємодії у професійному колективі та з представниками інших професійних груп різного рівня; ефективне здійснення комунікативно-навчальної функції (з охопленням інформаційного, мотиваційно-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стимулюючого та </w:t>
      </w:r>
      <w:proofErr w:type="spellStart"/>
      <w:r w:rsidRPr="00502820">
        <w:rPr>
          <w:rFonts w:ascii="Times New Roman" w:hAnsi="Times New Roman" w:cs="Times New Roman"/>
          <w:sz w:val="24"/>
          <w:szCs w:val="24"/>
          <w:lang w:val="uk-UA"/>
        </w:rPr>
        <w:t>контрольно-коригуючого</w:t>
      </w:r>
      <w:proofErr w:type="spellEnd"/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компонентів); </w:t>
      </w:r>
      <w:proofErr w:type="spellStart"/>
      <w:r w:rsidRPr="00502820">
        <w:rPr>
          <w:rFonts w:ascii="Times New Roman" w:hAnsi="Times New Roman" w:cs="Times New Roman"/>
          <w:sz w:val="24"/>
          <w:szCs w:val="24"/>
          <w:lang w:val="uk-UA"/>
        </w:rPr>
        <w:t>конструктивно-проєктних</w:t>
      </w:r>
      <w:proofErr w:type="spellEnd"/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функцій: планувати і творчо конструювати освітній процес.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ПРН-6.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Застосовувати знання про експресивні, емоційні, логічні засоби мови та техніку мовлення для досягнення запланованого прагматичного результату й організації успішної комунікації.</w:t>
      </w:r>
    </w:p>
    <w:p w:rsidR="00FF34B7" w:rsidRPr="00502820" w:rsidRDefault="00FF34B7" w:rsidP="00FF34B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ПРН-11. 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Здійснювати науковий аналіз мовного, мовленнєвого й літературного матеріалу, інтерпретувати та структурувати його з урахуванням доцільних методологічних принципів, формулювати узагальнення на основі самостійно опрацьованих даних. </w:t>
      </w:r>
    </w:p>
    <w:p w:rsidR="00FF34B7" w:rsidRPr="00502820" w:rsidRDefault="00FF34B7" w:rsidP="00FF34B7">
      <w:pPr>
        <w:pStyle w:val="normal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Обсяг курсу на поточний навчальний рік</w:t>
      </w:r>
    </w:p>
    <w:p w:rsidR="00FF34B7" w:rsidRPr="00502820" w:rsidRDefault="00FF34B7" w:rsidP="00FF34B7">
      <w:pPr>
        <w:pStyle w:val="normal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42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3487"/>
        <w:gridCol w:w="3532"/>
        <w:gridCol w:w="2896"/>
      </w:tblGrid>
      <w:tr w:rsidR="00FF34B7" w:rsidRPr="00502820" w:rsidTr="00FF34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Самостійна робота</w:t>
            </w:r>
          </w:p>
        </w:tc>
      </w:tr>
      <w:tr w:rsidR="00FF34B7" w:rsidRPr="00502820" w:rsidTr="00FF34B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r w:rsidRPr="0050282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  <w:t>60</w:t>
            </w:r>
          </w:p>
        </w:tc>
      </w:tr>
    </w:tbl>
    <w:p w:rsidR="00FF34B7" w:rsidRPr="00502820" w:rsidRDefault="00FF34B7" w:rsidP="00FF34B7">
      <w:pPr>
        <w:pStyle w:val="normal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4B7" w:rsidRPr="00502820" w:rsidRDefault="00FF34B7" w:rsidP="00FF34B7">
      <w:pPr>
        <w:pStyle w:val="normal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Ознаки курсу</w:t>
      </w:r>
    </w:p>
    <w:tbl>
      <w:tblPr>
        <w:tblW w:w="1378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39"/>
        <w:gridCol w:w="1642"/>
        <w:gridCol w:w="5300"/>
        <w:gridCol w:w="2267"/>
        <w:gridCol w:w="2637"/>
      </w:tblGrid>
      <w:tr w:rsidR="00FF34B7" w:rsidRPr="00502820" w:rsidTr="00FF34B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Обов’язковий/</w:t>
            </w:r>
          </w:p>
          <w:p w:rsidR="00FF34B7" w:rsidRPr="00502820" w:rsidRDefault="00FF34B7">
            <w:pPr>
              <w:pStyle w:val="normal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вибірковий</w:t>
            </w:r>
          </w:p>
        </w:tc>
      </w:tr>
      <w:tr w:rsidR="00FF34B7" w:rsidRPr="00502820" w:rsidTr="00FF34B7"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spacing w:after="16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035.04 Філологія (Германські мови та літератури)(переклад включно) (переклад)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1-й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Обов’язковий</w:t>
            </w:r>
          </w:p>
        </w:tc>
      </w:tr>
    </w:tbl>
    <w:p w:rsidR="00FF34B7" w:rsidRPr="00502820" w:rsidRDefault="00FF34B7" w:rsidP="00FF34B7">
      <w:pPr>
        <w:pStyle w:val="normal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4B7" w:rsidRPr="00502820" w:rsidRDefault="00FF34B7" w:rsidP="00FF34B7">
      <w:pPr>
        <w:pStyle w:val="normal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Технічне й програмне забезпечення/обладнання: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проектор, екран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F34B7" w:rsidRPr="00502820" w:rsidRDefault="00FF34B7" w:rsidP="00FF34B7">
      <w:pPr>
        <w:pStyle w:val="normal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відвідування лекційних і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роботи, відключення телефонів); підкріплення відповіді на питання практичного заняття прикладами з наукових доробків вітчизняних і закордонних учених. </w:t>
      </w:r>
    </w:p>
    <w:p w:rsidR="00FF34B7" w:rsidRPr="00502820" w:rsidRDefault="00FF34B7" w:rsidP="00FF34B7">
      <w:pPr>
        <w:pStyle w:val="normal"/>
        <w:ind w:left="426" w:firstLine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 до: Положення про самостійну роботу студентів  (</w:t>
      </w:r>
      <w:hyperlink r:id="rId6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7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8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9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http://www.kspu.edu/About/DepartmentAndServices/DAcademicServ.aspx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0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http://www.kspu.edu/Information/Academicintegrity.aspx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 (проєкт) студента (</w:t>
      </w:r>
      <w:hyperlink r:id="rId11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http://www.kspu.edu/About/Faculty/INaturalScience/MFstud.aspx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 про внутрішнє забезпечення якості освіти (</w:t>
      </w:r>
      <w:hyperlink r:id="rId12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http://www.kspu.edu/About/DepartmentAndServices/DMethodics/EduProcess.aspx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 ; Положення про порядок і умови обрання освітніх компонент/навчальних дисциплін за вибором здобувачами вищої освіти   (</w:t>
      </w:r>
      <w:hyperlink r:id="rId13" w:history="1">
        <w:r w:rsidRPr="00502820">
          <w:rPr>
            <w:rStyle w:val="a3"/>
            <w:rFonts w:ascii="Times New Roman" w:eastAsia="Times New Roman" w:hAnsi="Times New Roman" w:cs="Times New Roman"/>
            <w:position w:val="0"/>
            <w:sz w:val="24"/>
            <w:szCs w:val="24"/>
          </w:rPr>
          <w:t>http://www.kspu.edu/About/DepartmentAndServices/DMethodics/EduProcess.aspx</w:t>
        </w:r>
      </w:hyperlink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FF34B7" w:rsidRPr="00502820" w:rsidRDefault="00FF34B7" w:rsidP="00FF34B7">
      <w:pPr>
        <w:pStyle w:val="normal"/>
        <w:spacing w:after="160" w:line="256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Схема курсу</w:t>
      </w:r>
    </w:p>
    <w:p w:rsidR="00FF34B7" w:rsidRPr="00502820" w:rsidRDefault="00FF34B7" w:rsidP="00FF34B7">
      <w:pPr>
        <w:ind w:left="156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Модуль 1. </w:t>
      </w: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Інтенсифікація процесу навчання іноземної мови.</w:t>
      </w:r>
    </w:p>
    <w:p w:rsidR="00FF34B7" w:rsidRPr="00502820" w:rsidRDefault="00FF34B7" w:rsidP="00FF34B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1. </w:t>
      </w: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Активізація навчальної діяльності студентів на заняттях з іноземної мови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тиждень</w:t>
      </w:r>
      <w:proofErr w:type="spell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1, л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з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2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год.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, сам. роб. – 6 год.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FF34B7" w:rsidRPr="00502820" w:rsidRDefault="00FF34B7" w:rsidP="00FF34B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вихідні положення теорії інтенсифікації;</w:t>
      </w:r>
    </w:p>
    <w:p w:rsidR="00FF34B7" w:rsidRPr="00502820" w:rsidRDefault="00FF34B7" w:rsidP="00FF34B7">
      <w:pPr>
        <w:pStyle w:val="a7"/>
        <w:numPr>
          <w:ilvl w:val="0"/>
          <w:numId w:val="3"/>
        </w:numPr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вимоги до випускника ЗВО за профілем викладача іноземної мови;</w:t>
      </w:r>
    </w:p>
    <w:p w:rsidR="00FF34B7" w:rsidRPr="00502820" w:rsidRDefault="00FF34B7" w:rsidP="00FF34B7">
      <w:pPr>
        <w:pStyle w:val="a7"/>
        <w:numPr>
          <w:ilvl w:val="0"/>
          <w:numId w:val="3"/>
        </w:numPr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процес інтенсифікації в галузі викладання іноземних мов;</w:t>
      </w:r>
    </w:p>
    <w:p w:rsidR="00FF34B7" w:rsidRPr="00502820" w:rsidRDefault="00FF34B7" w:rsidP="00FF34B7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роль музичної наочності в активізації процесу навчання іноземної мови. </w:t>
      </w:r>
    </w:p>
    <w:p w:rsidR="00FF34B7" w:rsidRPr="00502820" w:rsidRDefault="00FF34B7" w:rsidP="00FF34B7">
      <w:pPr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2. </w:t>
      </w: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Інтенсифікація процесу навчання іноземної мови за  допомогою застосування ігрових технологій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тиждень</w:t>
      </w:r>
      <w:proofErr w:type="spell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л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з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–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2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год.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proofErr w:type="spell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– 2 год., сам</w:t>
      </w:r>
      <w:proofErr w:type="gram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proofErr w:type="gram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proofErr w:type="gram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</w:t>
      </w:r>
      <w:proofErr w:type="gram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об. – 6 год.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):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найбільш розповсюджені категорії ігрового навчання; 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мовні ігри як різновид мовленнєвих вправ;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суть і мета комунікативних і рольових ігор;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характерні риси навчальних та ділових ігор;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логіка ігрової діяльності як визначена послідовність дій.</w:t>
      </w:r>
    </w:p>
    <w:p w:rsidR="00FF34B7" w:rsidRPr="00502820" w:rsidRDefault="00FF34B7" w:rsidP="00FF34B7">
      <w:pPr>
        <w:pStyle w:val="21"/>
        <w:shd w:val="clear" w:color="auto" w:fill="auto"/>
        <w:spacing w:line="240" w:lineRule="auto"/>
        <w:ind w:left="360"/>
        <w:rPr>
          <w:rFonts w:ascii="Times New Roman" w:hAnsi="Times New Roman" w:cs="Times New Roman"/>
          <w:bCs w:val="0"/>
          <w:color w:val="000000"/>
          <w:spacing w:val="10"/>
          <w:sz w:val="24"/>
          <w:szCs w:val="24"/>
          <w:shd w:val="clear" w:color="auto" w:fill="FFFFFF"/>
        </w:rPr>
      </w:pP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 w:cs="Times New Roman"/>
          <w:iCs/>
          <w:color w:val="000000"/>
          <w:spacing w:val="-2"/>
          <w:sz w:val="24"/>
          <w:szCs w:val="24"/>
          <w:lang w:val="uk-UA"/>
        </w:rPr>
        <w:t xml:space="preserve">Активізація занять з оволодіння іншомовним спілкуванням за допомогою сучасних технічних засобів навчання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тиждень</w:t>
      </w:r>
      <w:proofErr w:type="spellEnd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год.,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тиждень 4, </w:t>
      </w:r>
      <w:proofErr w:type="spellStart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 год.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, сам. роб. – 8 год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>.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):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ind w:right="499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 </w:t>
      </w: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ТЗН у процесі навчання іноземної мови як тренажери та джерела інформації;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основні переваги технічних засобів навчання над нетехнічними засобами;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характеристика окремих видів ТЗН та технологія роботи з ними;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інтенсифікація процесу навчання шляхом комп’ютеризації;</w:t>
      </w:r>
    </w:p>
    <w:p w:rsidR="00FF34B7" w:rsidRPr="00502820" w:rsidRDefault="00FF34B7" w:rsidP="00FF34B7">
      <w:pPr>
        <w:pStyle w:val="a7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методика роботи викладача з відеофільмом та відеофрагментом.</w:t>
      </w:r>
    </w:p>
    <w:p w:rsidR="00FF34B7" w:rsidRPr="00502820" w:rsidRDefault="00FF34B7" w:rsidP="00FF34B7">
      <w:pPr>
        <w:pStyle w:val="21"/>
        <w:shd w:val="clear" w:color="auto" w:fill="auto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 w:val="0"/>
          <w:color w:val="000000"/>
          <w:spacing w:val="4"/>
          <w:sz w:val="24"/>
          <w:szCs w:val="24"/>
          <w:lang w:val="uk-UA"/>
        </w:rPr>
        <w:t xml:space="preserve">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 w:cs="Times New Roman"/>
          <w:iCs/>
          <w:color w:val="000000"/>
          <w:spacing w:val="4"/>
          <w:sz w:val="24"/>
          <w:szCs w:val="24"/>
          <w:lang w:val="uk-UA"/>
        </w:rPr>
        <w:t xml:space="preserve">Створення штучного іншомовного середовища як один із чинників активізації навчальної діяльності на заняттях з іноземної мови у ЗВО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(тиждень 5, </w:t>
      </w:r>
      <w:proofErr w:type="spellStart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>з</w:t>
      </w:r>
      <w:proofErr w:type="spellEnd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>–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</w:t>
      </w:r>
      <w:r w:rsidRPr="00502820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год., тиждень 6, </w:t>
      </w:r>
      <w:proofErr w:type="spellStart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2 год., сам. роб. – 8 год.):</w:t>
      </w:r>
    </w:p>
    <w:p w:rsidR="00FF34B7" w:rsidRPr="00502820" w:rsidRDefault="00FF34B7" w:rsidP="00FF34B7">
      <w:pPr>
        <w:pStyle w:val="21"/>
        <w:numPr>
          <w:ilvl w:val="0"/>
          <w:numId w:val="5"/>
        </w:numPr>
        <w:shd w:val="clear" w:color="auto" w:fill="auto"/>
        <w:spacing w:line="240" w:lineRule="auto"/>
        <w:ind w:hanging="76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val="uk-UA"/>
        </w:rPr>
        <w:t>поняття штучно-мовного оточення;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499" w:hanging="76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типи спілкування на заняттях з іноземної мови за класифікацією Ф.  </w:t>
      </w:r>
      <w:proofErr w:type="spellStart"/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Весса</w:t>
      </w:r>
      <w:proofErr w:type="spellEnd"/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; 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характеристика прийомів симулятивного спілкування; 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характерні риси автентичного типу спілкування;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z w:val="24"/>
          <w:szCs w:val="24"/>
          <w:lang w:val="uk-UA"/>
        </w:rPr>
        <w:t>роль автентичності навчального матеріалу та прагматичних матеріалів для створення штучно-іншомовного       середовища;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ind w:right="-52" w:hanging="7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z w:val="24"/>
          <w:szCs w:val="24"/>
          <w:lang w:val="uk-UA"/>
        </w:rPr>
        <w:t>функціонально-цільове призначення прагматичних матеріалів у процесі навчання іноземної мови.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Самостійна робота</w:t>
      </w:r>
    </w:p>
    <w:p w:rsidR="00FF34B7" w:rsidRPr="00502820" w:rsidRDefault="00FF34B7" w:rsidP="00FF34B7">
      <w:pPr>
        <w:pStyle w:val="a7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lastRenderedPageBreak/>
        <w:t>Складання конспекту заняття з іноземної мови для студентів першого курсу з використанням інтенсивних методів навчання англійської мови.</w:t>
      </w:r>
    </w:p>
    <w:p w:rsidR="00FF34B7" w:rsidRPr="00502820" w:rsidRDefault="00FF34B7" w:rsidP="00FF34B7">
      <w:pPr>
        <w:pStyle w:val="a7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Розробка й проведення в групі однієї з навчальних ігор для студентів молодших курсів.</w:t>
      </w:r>
    </w:p>
    <w:p w:rsidR="00FF34B7" w:rsidRPr="00502820" w:rsidRDefault="00FF34B7" w:rsidP="00FF34B7">
      <w:pPr>
        <w:pStyle w:val="a7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uk-UA"/>
        </w:rPr>
      </w:pPr>
      <w:r w:rsidRPr="00502820">
        <w:rPr>
          <w:rFonts w:ascii="Times New Roman" w:hAnsi="Times New Roman"/>
          <w:iCs/>
          <w:color w:val="000000"/>
          <w:sz w:val="24"/>
          <w:szCs w:val="24"/>
          <w:lang w:val="uk-UA"/>
        </w:rPr>
        <w:t>Підготовка фрагменту заняття для студентів другого курсу з інтеграційним використанням ТЗН.</w:t>
      </w:r>
    </w:p>
    <w:p w:rsidR="00FF34B7" w:rsidRPr="00502820" w:rsidRDefault="00FF34B7" w:rsidP="00FF34B7">
      <w:pPr>
        <w:pStyle w:val="a7"/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bCs/>
          <w:i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Розробка й проведення в групі однієї з рольових ігор для студентів молодших курсів.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</w:rPr>
        <w:t xml:space="preserve">Модуль 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2</w:t>
      </w:r>
      <w:r w:rsidRPr="00502820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Pr="00502820">
        <w:rPr>
          <w:rFonts w:ascii="Times New Roman" w:hAnsi="Times New Roman"/>
          <w:b/>
          <w:bCs/>
          <w:sz w:val="24"/>
          <w:szCs w:val="24"/>
          <w:lang w:val="uk-UA"/>
        </w:rPr>
        <w:t>Методика навчання усного перекладу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</w:t>
      </w:r>
      <w:r w:rsidRPr="00502820">
        <w:rPr>
          <w:rFonts w:ascii="Times New Roman" w:hAnsi="Times New Roman"/>
          <w:b/>
          <w:color w:val="000000"/>
          <w:sz w:val="24"/>
          <w:szCs w:val="24"/>
        </w:rPr>
        <w:t xml:space="preserve">Тема 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5</w:t>
      </w:r>
      <w:r w:rsidRPr="00502820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Методика навчання усного перекладу. Комплекс вправ для навчання усного перекладу (тиждень 7, </w:t>
      </w:r>
      <w:proofErr w:type="spellStart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лз</w:t>
      </w:r>
      <w:proofErr w:type="spellEnd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2 год., тиждень 8, </w:t>
      </w:r>
      <w:proofErr w:type="spellStart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2 год., сам. роб. – 8 год.):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етапи підготовки усного перекладача;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психологічні настанови, які надає викладач студентам</w:t>
      </w: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необхідна тактика викладача та методичні підходи;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структура вправ з мнемотехніки;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позаконтекстні вправи (слова, числові ряди, топоніми);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принципи складання та методи роботи з мнемічними віршами;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вправи типу «Сніговий ком» на розширення об’єму оперативної пам’яті;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вправи на запам’ятовування тексту;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>вправи на розвиток уваги перекладача;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>вправи на поєднання логічних операцій та тренінгу пам’яті;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змішаний тренінг з мнемотехніки на матеріалі речення та змодельованої ситуації. 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Тема 6. </w:t>
      </w:r>
      <w:r w:rsidRPr="00502820">
        <w:rPr>
          <w:rFonts w:ascii="Times New Roman" w:hAnsi="Times New Roman"/>
          <w:b/>
          <w:iCs/>
          <w:color w:val="000000"/>
          <w:spacing w:val="4"/>
          <w:sz w:val="24"/>
          <w:szCs w:val="24"/>
          <w:lang w:val="uk-UA"/>
        </w:rPr>
        <w:t xml:space="preserve">Накопичування активного запасу перекладацьких відповідників частотної лексики 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(тиждень 9, </w:t>
      </w:r>
      <w:proofErr w:type="spellStart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лз</w:t>
      </w:r>
      <w:proofErr w:type="spellEnd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2 год., тиждень 10, </w:t>
      </w:r>
      <w:proofErr w:type="spellStart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2 год.,</w:t>
      </w:r>
      <w:r w:rsidRPr="0050282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сам. роб. – 8 год.):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tabs>
          <w:tab w:val="left" w:pos="9633"/>
        </w:tabs>
        <w:autoSpaceDE w:val="0"/>
        <w:autoSpaceDN w:val="0"/>
        <w:adjustRightInd w:val="0"/>
        <w:ind w:left="360" w:right="5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- основні правила організації тренінгу контрастивної топоніміки;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499" w:hanging="76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вправи на ідентифікацію особистих власних імен; 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лінгвоетнічні відповідності (реалії) та типові ситуації при їх перекладі; 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Cs/>
          <w:color w:val="000000"/>
          <w:sz w:val="24"/>
          <w:szCs w:val="24"/>
          <w:lang w:val="uk-UA"/>
        </w:rPr>
        <w:t>методи розробки та роботи з текстами, насиченими фразеологізмами та кліше;</w:t>
      </w:r>
    </w:p>
    <w:p w:rsidR="00FF34B7" w:rsidRPr="00502820" w:rsidRDefault="00FF34B7" w:rsidP="00FF34B7">
      <w:pPr>
        <w:pStyle w:val="a7"/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right="-52" w:hanging="7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z w:val="24"/>
          <w:szCs w:val="24"/>
          <w:lang w:val="uk-UA"/>
        </w:rPr>
        <w:t>вправи на закріплення термінів суспільного життя.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360"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Тема 7.</w:t>
      </w:r>
      <w:r w:rsidRPr="0050282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Види трансформацій при усному перекладі (тиждень 11, </w:t>
      </w:r>
      <w:proofErr w:type="spellStart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лз</w:t>
      </w:r>
      <w:proofErr w:type="spellEnd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2 год., тиждень 12, </w:t>
      </w:r>
      <w:proofErr w:type="spellStart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– 2 год., сам. роб. – 8</w:t>
      </w:r>
      <w:r w:rsidRPr="00502820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год.):</w:t>
      </w:r>
    </w:p>
    <w:p w:rsidR="00FF34B7" w:rsidRPr="00502820" w:rsidRDefault="00FF34B7" w:rsidP="00FF34B7">
      <w:pPr>
        <w:ind w:left="363" w:hanging="420"/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Pr="0050282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Pr="00502820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>вправи на синтаксичне розгортання та етапи роботи з ними;</w:t>
      </w:r>
    </w:p>
    <w:p w:rsidR="00FF34B7" w:rsidRPr="00502820" w:rsidRDefault="00FF34B7" w:rsidP="00FF34B7">
      <w:pPr>
        <w:pStyle w:val="a7"/>
        <w:numPr>
          <w:ilvl w:val="0"/>
          <w:numId w:val="9"/>
        </w:numPr>
        <w:ind w:hanging="76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методи проведення вправ на мовленнєву компресію; </w:t>
      </w:r>
    </w:p>
    <w:p w:rsidR="00FF34B7" w:rsidRPr="00502820" w:rsidRDefault="00FF34B7" w:rsidP="00FF34B7">
      <w:pPr>
        <w:pStyle w:val="a7"/>
        <w:numPr>
          <w:ilvl w:val="0"/>
          <w:numId w:val="9"/>
        </w:numPr>
        <w:ind w:hanging="76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t xml:space="preserve">розвиток умінь застосовувати комплексні види трансформацій (описовий переклад, генералізацію, антонімічний переклад, компенсацію); </w:t>
      </w:r>
    </w:p>
    <w:p w:rsidR="00FF34B7" w:rsidRPr="00502820" w:rsidRDefault="00FF34B7" w:rsidP="00FF34B7">
      <w:pPr>
        <w:pStyle w:val="a7"/>
        <w:numPr>
          <w:ilvl w:val="0"/>
          <w:numId w:val="9"/>
        </w:numPr>
        <w:ind w:hanging="76"/>
        <w:rPr>
          <w:rFonts w:ascii="Times New Roman" w:hAnsi="Times New Roman"/>
          <w:color w:val="000000"/>
          <w:spacing w:val="4"/>
          <w:sz w:val="24"/>
          <w:szCs w:val="24"/>
          <w:lang w:val="uk-UA"/>
        </w:rPr>
      </w:pPr>
      <w:r w:rsidRPr="00502820">
        <w:rPr>
          <w:rFonts w:ascii="Times New Roman" w:hAnsi="Times New Roman"/>
          <w:color w:val="000000"/>
          <w:spacing w:val="4"/>
          <w:sz w:val="24"/>
          <w:szCs w:val="24"/>
          <w:lang w:val="uk-UA"/>
        </w:rPr>
        <w:lastRenderedPageBreak/>
        <w:t>методика підготовки та проведення перекладу з аркушу.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uk-UA"/>
        </w:rPr>
        <w:t xml:space="preserve">   Тема 8</w:t>
      </w:r>
      <w:r w:rsidRPr="00502820"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  <w:t xml:space="preserve">. </w:t>
      </w:r>
      <w:r w:rsidRPr="00502820">
        <w:rPr>
          <w:rFonts w:ascii="Times New Roman" w:hAnsi="Times New Roman" w:cs="Times New Roman"/>
          <w:b/>
          <w:iCs/>
          <w:color w:val="000000"/>
          <w:spacing w:val="-7"/>
          <w:sz w:val="24"/>
          <w:szCs w:val="24"/>
          <w:lang w:val="uk-UA"/>
        </w:rPr>
        <w:t xml:space="preserve">Опанування текстових жанрів в усному перекладі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(тиждень 13, </w:t>
      </w:r>
      <w:proofErr w:type="spell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лз</w:t>
      </w:r>
      <w:proofErr w:type="spell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– 2 год., тиждень 14, </w:t>
      </w:r>
      <w:proofErr w:type="spellStart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пз</w:t>
      </w:r>
      <w:proofErr w:type="spellEnd"/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– 2 год., сам. роб. – 8 год.):</w:t>
      </w:r>
    </w:p>
    <w:p w:rsidR="00FF34B7" w:rsidRPr="00502820" w:rsidRDefault="00FF34B7" w:rsidP="00FF34B7">
      <w:pPr>
        <w:widowControl w:val="0"/>
        <w:shd w:val="clear" w:color="auto" w:fill="FFFFFF"/>
        <w:tabs>
          <w:tab w:val="left" w:pos="9633"/>
        </w:tabs>
        <w:autoSpaceDE w:val="0"/>
        <w:autoSpaceDN w:val="0"/>
        <w:adjustRightInd w:val="0"/>
        <w:ind w:left="357" w:right="-52" w:hanging="357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   </w:t>
      </w:r>
      <w:r w:rsidRPr="005028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0282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особливості перекладу інформаційного повідомлення;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357" w:right="5" w:hanging="73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-</w:t>
      </w:r>
      <w:r w:rsidRPr="0050282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специфіка перекладу інтерв’ю; 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357" w:right="-109" w:hanging="73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-</w:t>
      </w:r>
      <w:r w:rsidRPr="0050282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 особливості перекладу переговорів та дискусій; 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color w:val="000000"/>
          <w:sz w:val="24"/>
          <w:szCs w:val="24"/>
          <w:lang w:val="uk-UA"/>
        </w:rPr>
        <w:t>- специфіка перекладу публічної промови;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color w:val="000000"/>
          <w:sz w:val="24"/>
          <w:szCs w:val="24"/>
          <w:lang w:val="uk-UA"/>
        </w:rPr>
        <w:t>- тренінг двобічного перекладу;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357" w:right="499" w:hanging="7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color w:val="000000"/>
          <w:sz w:val="24"/>
          <w:szCs w:val="24"/>
          <w:lang w:val="uk-UA"/>
        </w:rPr>
        <w:t>- техніка синхронізації відеоряду.</w:t>
      </w:r>
    </w:p>
    <w:p w:rsidR="00FF34B7" w:rsidRPr="00502820" w:rsidRDefault="00FF34B7" w:rsidP="00FF34B7">
      <w:pPr>
        <w:pStyle w:val="a7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-52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/>
          <w:b/>
          <w:color w:val="000000"/>
          <w:sz w:val="24"/>
          <w:szCs w:val="24"/>
          <w:lang w:val="uk-UA"/>
        </w:rPr>
        <w:t>Самостійна робота</w:t>
      </w:r>
    </w:p>
    <w:p w:rsidR="00FF34B7" w:rsidRPr="00502820" w:rsidRDefault="00FF34B7" w:rsidP="00FF34B7">
      <w:pPr>
        <w:ind w:left="39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1. Слухання телевізійних новин та їх запис з використанням перекладацького скоропису.</w:t>
      </w:r>
    </w:p>
    <w:p w:rsidR="00FF34B7" w:rsidRPr="00502820" w:rsidRDefault="00FF34B7" w:rsidP="00FF34B7">
      <w:pPr>
        <w:ind w:left="39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</w:pPr>
      <w:r w:rsidRPr="00502820"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  <w:t xml:space="preserve">2. Підготовка завдання для тренінгу перекладу 2-х інформаційних повідомлень (конспект). </w:t>
      </w:r>
    </w:p>
    <w:p w:rsidR="00FF34B7" w:rsidRPr="00502820" w:rsidRDefault="00FF34B7" w:rsidP="00FF34B7">
      <w:pPr>
        <w:ind w:left="39"/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>3. Укладання 2-х навчальних текстів для перекладу з використанням фразеологізмів та кліше:  один - англійською, другий – рідною мовою. Об’єм кожного тексту – до 10 речень.</w:t>
      </w: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357" w:hanging="73"/>
        <w:rPr>
          <w:rFonts w:ascii="Times New Roman" w:hAnsi="Times New Roman" w:cs="Times New Roman"/>
          <w:color w:val="000000"/>
          <w:spacing w:val="4"/>
          <w:sz w:val="24"/>
          <w:szCs w:val="24"/>
          <w:lang w:val="uk-UA"/>
        </w:rPr>
      </w:pP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sz w:val="24"/>
          <w:szCs w:val="24"/>
        </w:rPr>
        <w:t xml:space="preserve">9. Система оцінювання та вимоги: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роботі впродовж семестру/залік/</w:t>
      </w:r>
    </w:p>
    <w:p w:rsidR="00FF34B7" w:rsidRPr="00502820" w:rsidRDefault="00FF34B7" w:rsidP="00FF34B7">
      <w:pPr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1. </w:t>
      </w:r>
      <w:r w:rsidRPr="00502820">
        <w:rPr>
          <w:rFonts w:ascii="Times New Roman" w:hAnsi="Times New Roman" w:cs="Times New Roman"/>
          <w:b/>
          <w:sz w:val="24"/>
          <w:szCs w:val="24"/>
          <w:lang w:val="uk-UA"/>
        </w:rPr>
        <w:t>Інтенсифікація процесу навчання іноземної мови</w:t>
      </w:r>
      <w:r w:rsidRPr="0050282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: 50 балів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sz w:val="24"/>
          <w:szCs w:val="24"/>
        </w:rPr>
        <w:t xml:space="preserve">Модуль 2. </w:t>
      </w:r>
      <w:r w:rsidRPr="00502820">
        <w:rPr>
          <w:rFonts w:ascii="Times New Roman" w:hAnsi="Times New Roman" w:cs="Times New Roman"/>
          <w:b/>
          <w:bCs/>
          <w:sz w:val="24"/>
          <w:szCs w:val="24"/>
        </w:rPr>
        <w:t>Методика навчання усного перекладу</w:t>
      </w:r>
      <w:r w:rsidRPr="00502820">
        <w:rPr>
          <w:rFonts w:ascii="Times New Roman" w:eastAsia="Times New Roman" w:hAnsi="Times New Roman" w:cs="Times New Roman"/>
          <w:b/>
          <w:sz w:val="24"/>
          <w:szCs w:val="24"/>
        </w:rPr>
        <w:t>: 50 балів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контролю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: поточний.</w:t>
      </w:r>
    </w:p>
    <w:p w:rsidR="00FF34B7" w:rsidRPr="00502820" w:rsidRDefault="00FF34B7" w:rsidP="00FF34B7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усне опитування, конспект, презентація/демонстрація фрагментів практичних занять. 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першого модуля студент може отримати </w:t>
      </w:r>
      <w:r w:rsidRPr="00502820">
        <w:rPr>
          <w:rFonts w:ascii="Times New Roman" w:eastAsia="Times New Roman" w:hAnsi="Times New Roman" w:cs="Times New Roman"/>
          <w:sz w:val="24"/>
          <w:szCs w:val="24"/>
        </w:rPr>
        <w:t>максимум 50 балів за умов виконання всіх заявлених вимог.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sz w:val="24"/>
          <w:szCs w:val="24"/>
        </w:rPr>
        <w:t>Під час роботи у руслі другого модуля студент може отримати максимум 50 балів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всіх заявлених вимог.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Загалом – це 100 балів (залік).</w:t>
      </w:r>
    </w:p>
    <w:p w:rsidR="00FF34B7" w:rsidRPr="00502820" w:rsidRDefault="00FF34B7" w:rsidP="00FF34B7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знань і умінь студентів (поточний і підсумковий) з дисципліни «Методика викладання фахових дисциплін у закладі вищої освіти»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 згідно з Положення</w:t>
      </w:r>
      <w:r w:rsidRPr="00502820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 про організацію освітнього процесу (URL: </w:t>
      </w:r>
      <w:r w:rsidRPr="00502820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www.kspu.edu/.../№%20881Д%20</w:t>
      </w:r>
      <w:r w:rsidRPr="00502820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Положення</w:t>
      </w:r>
      <w:r w:rsidRPr="00502820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%20про%20</w:t>
      </w:r>
      <w:r w:rsidRPr="00502820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організацію</w:t>
      </w:r>
      <w:r w:rsidRPr="00502820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</w:t>
      </w:r>
      <w:r w:rsidRPr="00502820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освітнього</w:t>
      </w:r>
      <w:r w:rsidRPr="00502820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%20</w:t>
      </w:r>
      <w:r w:rsidRPr="00502820">
        <w:rPr>
          <w:rFonts w:ascii="Times New Roman" w:hAnsi="Times New Roman" w:cs="Times New Roman"/>
          <w:b/>
          <w:bCs/>
          <w:color w:val="009933"/>
          <w:sz w:val="24"/>
          <w:szCs w:val="24"/>
          <w:shd w:val="clear" w:color="auto" w:fill="FFFFFF"/>
        </w:rPr>
        <w:t>процесу</w:t>
      </w:r>
      <w:r w:rsidRPr="00502820">
        <w:rPr>
          <w:rFonts w:ascii="Times New Roman" w:hAnsi="Times New Roman" w:cs="Times New Roman"/>
          <w:color w:val="009933"/>
          <w:sz w:val="24"/>
          <w:szCs w:val="24"/>
          <w:shd w:val="clear" w:color="auto" w:fill="FFFFFF"/>
        </w:rPr>
        <w:t>%2...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F34B7" w:rsidRPr="00502820" w:rsidRDefault="00FF34B7" w:rsidP="00FF34B7">
      <w:pPr>
        <w:pStyle w:val="normal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оцінки рівня знань на практичних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заняттях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. На практичних заняттях рівень знань оцінюється: «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відмінно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» – студент дає вичерпні, обґрунтовані, теоретично і практично правильні відповіді не менш ніж на 90% запитань, проводить узагальнення й робить висновки, акуратно оформляє завдання, був присутній на лекціях, має конспект лекцій або конспекти з основних тем курсу; «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добре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– коли студент володіє знаннями матеріалу, але допускає незначні помилки у формуванні термінів, категорій, проте за допомогою викладача 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швидко орієнтується і знаходить правильні відповіді, був присутній на лекціях, має конспект лекцій або конспекти з основних тем курсу; «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задовільно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>» – коли студент дає правильну відповідь не менше, ніж на 60% питань, або на всі запитання дає недостатньо обґрунтовані, невичерпні відповіді, допускає грубі помилки, які виправляє за допомогою викладача. При цьому враховується наявність конспекту за темою завдань та самостійність; «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незадовільно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можливістю повторного складання» – коли студент дає правильну відповідь не менше ніж на 35% питань, або на всі запитання дає необґрунтовані, невичерпні відповіді, допускає грубі помилки. Має неповний конспект лекцій. </w:t>
      </w: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Підсумкова (загальна оцінка)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курсу навчальної дисципліни є сумою рейтингових оцінок (балів), одержаних за окремі оцінювані форми навчальної діяльності: поточне та підсумкове засвоєння теоретичного матеріалу.</w:t>
      </w:r>
    </w:p>
    <w:p w:rsidR="00FF34B7" w:rsidRPr="00502820" w:rsidRDefault="00FF34B7" w:rsidP="00FF34B7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34B7" w:rsidRPr="00502820" w:rsidRDefault="00FF34B7" w:rsidP="00FF34B7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 контролю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підсумковий. </w:t>
      </w:r>
    </w:p>
    <w:p w:rsidR="00FF34B7" w:rsidRPr="00502820" w:rsidRDefault="00FF34B7" w:rsidP="00FF34B7">
      <w:pPr>
        <w:pStyle w:val="normal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контролю</w:t>
      </w:r>
      <w:r w:rsidRPr="0050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диференційований залік  </w:t>
      </w: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Критерії оцінювання відповіді на диференційованому заліку (усна форма контролю)</w:t>
      </w:r>
    </w:p>
    <w:p w:rsidR="00FF34B7" w:rsidRPr="00502820" w:rsidRDefault="00FF34B7" w:rsidP="00FF34B7">
      <w:pPr>
        <w:pStyle w:val="normal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60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61"/>
        <w:gridCol w:w="7639"/>
      </w:tblGrid>
      <w:tr w:rsidR="00FF34B7" w:rsidRPr="00EA1A03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 (відмінно) </w:t>
            </w:r>
          </w:p>
          <w:p w:rsidR="00FF34B7" w:rsidRPr="00502820" w:rsidRDefault="00FF34B7">
            <w:pPr>
              <w:pStyle w:val="normal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90-100 </w:t>
            </w:r>
          </w:p>
          <w:p w:rsidR="00FF34B7" w:rsidRPr="00502820" w:rsidRDefault="00FF34B7">
            <w:pPr>
              <w:pStyle w:val="normal"/>
              <w:ind w:right="-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балів 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має глибокі міцні й системні знання про закономірності процесу навчання англійської мови як засобу комунікації, освіти та виховання студентів. Має повне уявлення про специфіку змісту і структуру педагогічної   діяльності викладача англійської мови в ЗВО. Ознайомлений з найбільш відомими напрямками в методиці, системами, методами, формами та засобами навчання англійської мови. Має глибокі, міцні знання про відомі напрямки та концепції в перекладознавстві, різновиди перекладу, методи, форми, засоби перекладу з англійської мови на рідну та з рідної на  англійську. </w:t>
            </w:r>
          </w:p>
        </w:tc>
      </w:tr>
      <w:tr w:rsidR="00FF34B7" w:rsidRPr="00EA1A03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(добре)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82-89 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балів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має міцні ґрунтовні знання, вміє вирішувати різні методичні завдання в різних педагогічних ситуаціях на заняттях з англійської мови, але може допустити неточності  в формулюванні цілей і завдань заняття, незначні помилки при складанні плану-конспекту заняття.</w:t>
            </w:r>
          </w:p>
        </w:tc>
      </w:tr>
      <w:tr w:rsidR="00FF34B7" w:rsidRPr="00502820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  (добре)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74-81 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балів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знає програмний матеріал повністю, має практичні навички планування, проведення та аналізу заняття в закладі вищої освіти, але не вміє самостійно теоретично обґрунтувати доцільність використання тих чи інших прийомів і методів на занятті. Має проблеми з підбором способів перекладу. Допускає певні граматичні, стилістичні, орфографічні помилки.</w:t>
            </w:r>
          </w:p>
        </w:tc>
      </w:tr>
      <w:tr w:rsidR="00FF34B7" w:rsidRPr="00502820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D (задовільно)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64-73 балів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Студент знає основні теми курсу, має уявлення про ключові теоретичні питання, які висуває практика викладання англійської мови у ЗВО, але </w:t>
            </w: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його знання мають загальний характер, іноді непідкріплені прикладами. Замість чіткого визначення пояснює теоретичний матеріал на побутовому рівні. Має прогалини в знаннях теорії та практичних уміннях. При перекладі допускає значні граматичні, стилістичні, орфографічні помилки.</w:t>
            </w:r>
          </w:p>
        </w:tc>
      </w:tr>
      <w:tr w:rsidR="00FF34B7" w:rsidRPr="00502820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Е (задовільно) 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60-63 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балів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знає про накопичений у вітчизняній та зарубіжній методиці навчання іноземних мов досвід викладання англійської мови в вищих навчальних закладах, але не може творчо мислити при використанні чинних підручників і навчальних посібників, а також при вирішенні методичних завдань у різних педагогічних ситуаціях при проведенні занять з англійської мови. Недосконало знає теорію. При перекладі допускає суттєві граматичні, стилістичні, орфографічні помилки.</w:t>
            </w:r>
          </w:p>
        </w:tc>
      </w:tr>
      <w:tr w:rsidR="00FF34B7" w:rsidRPr="00502820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FХ (незадовільно) з можливістю повторного складання 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35-39 балів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має фрагментарні знання з усього курсу. Не володіє термінологією, оскільки понятійний апарат не сформований. Не вміє викласти програмний матеріал. Мова невиразна, обмежена, бідна. Відсутні навички планування заняття з англійської мови в закладі вищої освіти. Виконує переклад на низькому рівні, із граматичними, стилістичними, орфографічними помилками.</w:t>
            </w:r>
          </w:p>
        </w:tc>
      </w:tr>
      <w:tr w:rsidR="00FF34B7" w:rsidRPr="00502820" w:rsidTr="00FF34B7"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F1 (незадовільно) з обов’язковим повторним вивченням дисципліни </w:t>
            </w:r>
          </w:p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1-34 балів</w:t>
            </w:r>
          </w:p>
        </w:tc>
        <w:tc>
          <w:tcPr>
            <w:tcW w:w="7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B7" w:rsidRPr="00502820" w:rsidRDefault="00FF34B7">
            <w:pPr>
              <w:pStyle w:val="normal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282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Студент повністю не знає програмного матеріалу, не працював в аудиторії з викладачем або самостійно.</w:t>
            </w:r>
          </w:p>
        </w:tc>
      </w:tr>
    </w:tbl>
    <w:p w:rsidR="00FF34B7" w:rsidRPr="00502820" w:rsidRDefault="00FF34B7" w:rsidP="00FF34B7">
      <w:pPr>
        <w:ind w:left="14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F34B7" w:rsidRPr="00502820" w:rsidRDefault="00FF34B7" w:rsidP="00FF34B7">
      <w:pPr>
        <w:widowControl w:val="0"/>
        <w:shd w:val="clear" w:color="auto" w:fill="FFFFFF"/>
        <w:autoSpaceDE w:val="0"/>
        <w:autoSpaceDN w:val="0"/>
        <w:adjustRightInd w:val="0"/>
        <w:ind w:left="0" w:right="34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FF34B7" w:rsidRPr="00502820" w:rsidRDefault="00FF34B7" w:rsidP="00FF34B7">
      <w:pPr>
        <w:pStyle w:val="normal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 Список рекомендованих джерел (наскрізна нумерація)</w:t>
      </w:r>
    </w:p>
    <w:p w:rsidR="00FF34B7" w:rsidRPr="00502820" w:rsidRDefault="00FF34B7" w:rsidP="00FF34B7">
      <w:pPr>
        <w:pStyle w:val="normal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Основні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   Бородіна Г.І. Комунікативно-орієнтоване навчання іноземній мові у немовному вузі. Іноземні мови. 2005. № 2. С. 34-36.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Букатов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В.М. Педагогічні таємниці дидактичних ігор. 2-е вид. К., 2003. 152 с. 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Кашлев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С.С. </w:t>
      </w: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Технология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инт</w:t>
      </w:r>
      <w:r w:rsidRPr="00502820">
        <w:rPr>
          <w:rFonts w:ascii="Times New Roman" w:hAnsi="Times New Roman"/>
          <w:sz w:val="24"/>
          <w:szCs w:val="24"/>
        </w:rPr>
        <w:t>ерактивного</w:t>
      </w:r>
      <w:proofErr w:type="spellEnd"/>
      <w:r w:rsidRPr="00502820">
        <w:rPr>
          <w:rFonts w:ascii="Times New Roman" w:hAnsi="Times New Roman"/>
          <w:sz w:val="24"/>
          <w:szCs w:val="24"/>
        </w:rPr>
        <w:t xml:space="preserve"> обучения. МН: </w:t>
      </w:r>
      <w:proofErr w:type="spellStart"/>
      <w:r w:rsidRPr="00502820">
        <w:rPr>
          <w:rFonts w:ascii="Times New Roman" w:hAnsi="Times New Roman"/>
          <w:sz w:val="24"/>
          <w:szCs w:val="24"/>
        </w:rPr>
        <w:t>Беларусский</w:t>
      </w:r>
      <w:proofErr w:type="spellEnd"/>
      <w:r w:rsidRPr="00502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2820">
        <w:rPr>
          <w:rFonts w:ascii="Times New Roman" w:hAnsi="Times New Roman"/>
          <w:sz w:val="24"/>
          <w:szCs w:val="24"/>
        </w:rPr>
        <w:t>верасень</w:t>
      </w:r>
      <w:proofErr w:type="spellEnd"/>
      <w:r w:rsidRPr="00502820">
        <w:rPr>
          <w:rFonts w:ascii="Times New Roman" w:hAnsi="Times New Roman"/>
          <w:sz w:val="24"/>
          <w:szCs w:val="24"/>
        </w:rPr>
        <w:t xml:space="preserve">, 2005. 176 </w:t>
      </w:r>
      <w:proofErr w:type="gramStart"/>
      <w:r w:rsidRPr="00502820">
        <w:rPr>
          <w:rFonts w:ascii="Times New Roman" w:hAnsi="Times New Roman"/>
          <w:sz w:val="24"/>
          <w:szCs w:val="24"/>
        </w:rPr>
        <w:t>с</w:t>
      </w:r>
      <w:proofErr w:type="gramEnd"/>
      <w:r w:rsidRPr="00502820">
        <w:rPr>
          <w:rFonts w:ascii="Times New Roman" w:hAnsi="Times New Roman"/>
          <w:sz w:val="24"/>
          <w:szCs w:val="24"/>
          <w:lang w:val="uk-UA"/>
        </w:rPr>
        <w:t>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О. Інтерактивні технології навчання: теорія та практика. К.: Вища школа, 2002.136 с.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lastRenderedPageBreak/>
        <w:t>Демьяненко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М.Я., Лазаренко К.А., Мельник С.В. Основи загальної методики навчання іноземних мов. К.: Вища школа, 1984. 255 с.</w:t>
      </w:r>
    </w:p>
    <w:p w:rsidR="00FF34B7" w:rsidRPr="00502820" w:rsidRDefault="00FF34B7" w:rsidP="00FF34B7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502820">
        <w:rPr>
          <w:color w:val="000000"/>
          <w:lang w:val="uk-UA"/>
        </w:rPr>
        <w:t>Державні стандарти середньої освіти Освітня галузь «Мови і літератури». Іноземні мови в навчальних закладах. 2003. № 4. С. 8 -14.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Долинський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Є.В. Збірник наукових праць Хмельницького інституту соціальних технологій Університету «Україна». №1 (7). 2013. С</w:t>
      </w:r>
      <w:r w:rsidRPr="00502820">
        <w:rPr>
          <w:rFonts w:ascii="Times New Roman" w:hAnsi="Times New Roman"/>
          <w:sz w:val="24"/>
          <w:szCs w:val="24"/>
        </w:rPr>
        <w:t xml:space="preserve">. 82-85. </w:t>
      </w:r>
    </w:p>
    <w:p w:rsidR="00FF34B7" w:rsidRPr="00502820" w:rsidRDefault="00FF34B7" w:rsidP="00FF34B7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502820">
        <w:rPr>
          <w:color w:val="000000"/>
        </w:rPr>
        <w:t>Зимняя И</w:t>
      </w:r>
      <w:r w:rsidRPr="00502820">
        <w:rPr>
          <w:color w:val="000000"/>
          <w:lang w:val="uk-UA"/>
        </w:rPr>
        <w:t>.</w:t>
      </w:r>
      <w:r w:rsidRPr="00502820">
        <w:rPr>
          <w:color w:val="000000"/>
        </w:rPr>
        <w:t xml:space="preserve"> А. Психология обучения иностранным языкам в школе.</w:t>
      </w:r>
      <w:r w:rsidRPr="00502820">
        <w:rPr>
          <w:color w:val="000000"/>
          <w:lang w:val="uk-UA"/>
        </w:rPr>
        <w:t xml:space="preserve"> </w:t>
      </w:r>
      <w:r w:rsidRPr="00502820">
        <w:rPr>
          <w:color w:val="000000"/>
        </w:rPr>
        <w:t xml:space="preserve">М.: Просвещение, 1991. 220 </w:t>
      </w:r>
      <w:proofErr w:type="gramStart"/>
      <w:r w:rsidRPr="00502820">
        <w:rPr>
          <w:color w:val="000000"/>
        </w:rPr>
        <w:t>с</w:t>
      </w:r>
      <w:proofErr w:type="gramEnd"/>
      <w:r w:rsidRPr="00502820">
        <w:rPr>
          <w:color w:val="000000"/>
        </w:rPr>
        <w:t>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Інноваційні методики викладання в сучасній вищій освіті / Тези доповідей. Вінниця: Нова книга, 2011. С. 43-44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Коваль Т. І. Інтерактивні технології навчання іноземних мов у вищих навчальних закладах. Інформаційні технології і засоби навчання. 2011. № 6 (26).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Муліна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Н. Методика розробки та використання дистанційного курсу англійської мови (старший ступінь у вищому технічному закладі освіти). Автореф. дис. к. пед. н.: 13.00.02. Київський національний лінгвістичний університет. К.:Вища школа, 2001. 22 с. </w:t>
      </w:r>
    </w:p>
    <w:p w:rsidR="00FF34B7" w:rsidRPr="00502820" w:rsidRDefault="00FF34B7" w:rsidP="00FF34B7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502820">
        <w:rPr>
          <w:color w:val="000000"/>
          <w:lang w:val="uk-UA"/>
        </w:rPr>
        <w:t xml:space="preserve"> </w:t>
      </w:r>
      <w:proofErr w:type="spellStart"/>
      <w:r w:rsidRPr="00502820">
        <w:rPr>
          <w:color w:val="000000"/>
          <w:lang w:val="uk-UA"/>
        </w:rPr>
        <w:t>Настольная</w:t>
      </w:r>
      <w:proofErr w:type="spellEnd"/>
      <w:r w:rsidRPr="00502820">
        <w:rPr>
          <w:color w:val="000000"/>
          <w:lang w:val="uk-UA"/>
        </w:rPr>
        <w:t xml:space="preserve"> книга </w:t>
      </w:r>
      <w:proofErr w:type="spellStart"/>
      <w:r w:rsidRPr="00502820">
        <w:rPr>
          <w:color w:val="000000"/>
          <w:lang w:val="uk-UA"/>
        </w:rPr>
        <w:t>преподавателя</w:t>
      </w:r>
      <w:proofErr w:type="spellEnd"/>
      <w:r w:rsidRPr="00502820">
        <w:rPr>
          <w:color w:val="000000"/>
          <w:lang w:val="uk-UA"/>
        </w:rPr>
        <w:t xml:space="preserve"> </w:t>
      </w:r>
      <w:proofErr w:type="spellStart"/>
      <w:r w:rsidRPr="00502820">
        <w:rPr>
          <w:color w:val="000000"/>
          <w:lang w:val="uk-UA"/>
        </w:rPr>
        <w:t>иностранного</w:t>
      </w:r>
      <w:proofErr w:type="spellEnd"/>
      <w:r w:rsidRPr="00502820">
        <w:rPr>
          <w:color w:val="000000"/>
          <w:lang w:val="uk-UA"/>
        </w:rPr>
        <w:t xml:space="preserve"> </w:t>
      </w:r>
      <w:proofErr w:type="spellStart"/>
      <w:r w:rsidRPr="00502820">
        <w:rPr>
          <w:color w:val="000000"/>
          <w:lang w:val="uk-UA"/>
        </w:rPr>
        <w:t>языка</w:t>
      </w:r>
      <w:proofErr w:type="spellEnd"/>
      <w:r w:rsidRPr="00502820">
        <w:rPr>
          <w:color w:val="000000"/>
          <w:lang w:val="uk-UA"/>
        </w:rPr>
        <w:t xml:space="preserve">: </w:t>
      </w:r>
      <w:proofErr w:type="spellStart"/>
      <w:r w:rsidRPr="00502820">
        <w:rPr>
          <w:color w:val="000000"/>
          <w:lang w:val="uk-UA"/>
        </w:rPr>
        <w:t>Справочное</w:t>
      </w:r>
      <w:proofErr w:type="spellEnd"/>
      <w:r w:rsidRPr="00502820">
        <w:rPr>
          <w:color w:val="000000"/>
          <w:lang w:val="uk-UA"/>
        </w:rPr>
        <w:t xml:space="preserve"> </w:t>
      </w:r>
      <w:proofErr w:type="spellStart"/>
      <w:r w:rsidRPr="00502820">
        <w:rPr>
          <w:color w:val="000000"/>
          <w:lang w:val="uk-UA"/>
        </w:rPr>
        <w:t>пособие</w:t>
      </w:r>
      <w:proofErr w:type="spellEnd"/>
      <w:r w:rsidRPr="00502820">
        <w:rPr>
          <w:color w:val="000000"/>
          <w:lang w:val="uk-UA"/>
        </w:rPr>
        <w:t xml:space="preserve">. </w:t>
      </w:r>
      <w:proofErr w:type="spellStart"/>
      <w:r w:rsidRPr="00502820">
        <w:rPr>
          <w:color w:val="000000"/>
          <w:lang w:val="uk-UA"/>
        </w:rPr>
        <w:t>Минск</w:t>
      </w:r>
      <w:proofErr w:type="spellEnd"/>
      <w:r w:rsidRPr="00502820">
        <w:rPr>
          <w:color w:val="000000"/>
          <w:lang w:val="uk-UA"/>
        </w:rPr>
        <w:t xml:space="preserve">: </w:t>
      </w:r>
      <w:proofErr w:type="spellStart"/>
      <w:r w:rsidRPr="00502820">
        <w:rPr>
          <w:color w:val="000000"/>
          <w:lang w:val="uk-UA"/>
        </w:rPr>
        <w:t>Вышейш</w:t>
      </w:r>
      <w:proofErr w:type="spellEnd"/>
      <w:r w:rsidRPr="00502820">
        <w:rPr>
          <w:color w:val="000000"/>
          <w:lang w:val="uk-UA"/>
        </w:rPr>
        <w:t>. школа, 2003.522 с.</w:t>
      </w:r>
    </w:p>
    <w:p w:rsidR="00FF34B7" w:rsidRPr="00502820" w:rsidRDefault="00FF34B7" w:rsidP="00FF34B7">
      <w:pPr>
        <w:pStyle w:val="a4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502820">
        <w:rPr>
          <w:color w:val="000000"/>
          <w:lang w:val="uk-UA"/>
        </w:rPr>
        <w:t xml:space="preserve"> Програми для загальноосвітніх навчальних закладів. Англійська мова. 2-12 </w:t>
      </w:r>
      <w:proofErr w:type="spellStart"/>
      <w:r w:rsidRPr="00502820">
        <w:rPr>
          <w:color w:val="000000"/>
          <w:lang w:val="uk-UA"/>
        </w:rPr>
        <w:t>класи.К</w:t>
      </w:r>
      <w:proofErr w:type="spellEnd"/>
      <w:r w:rsidRPr="00502820">
        <w:rPr>
          <w:color w:val="000000"/>
          <w:lang w:val="uk-UA"/>
        </w:rPr>
        <w:t>.: Шкільний світ, 2001. 44 с.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Стойко С. В. Реалізація комунікативного підходу в навчанні іноземних мов. Вісник Чернігівського національного педагогічного університету. Чернігів: ЧДПУ, 2011. Вип. 85 (Серія: Педагогічні науки). С. 220-223. 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02820">
        <w:rPr>
          <w:rFonts w:ascii="Times New Roman" w:hAnsi="Times New Roman"/>
          <w:sz w:val="24"/>
          <w:szCs w:val="24"/>
          <w:lang w:val="uk-UA"/>
        </w:rPr>
        <w:t>Томіліна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А. О. Використання системи електронного навчання </w:t>
      </w:r>
      <w:proofErr w:type="spellStart"/>
      <w:r w:rsidRPr="00502820">
        <w:rPr>
          <w:rFonts w:ascii="Times New Roman" w:hAnsi="Times New Roman"/>
          <w:sz w:val="24"/>
          <w:szCs w:val="24"/>
        </w:rPr>
        <w:t>Moodle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при вивченні іноземної мови. Педагогіка вищої та середньої школи. Вип. 32. 2011. </w:t>
      </w:r>
      <w:r w:rsidRPr="00502820">
        <w:rPr>
          <w:rFonts w:ascii="Times New Roman" w:hAnsi="Times New Roman"/>
          <w:sz w:val="24"/>
          <w:szCs w:val="24"/>
        </w:rPr>
        <w:t>C</w:t>
      </w:r>
      <w:r w:rsidRPr="00502820">
        <w:rPr>
          <w:rFonts w:ascii="Times New Roman" w:hAnsi="Times New Roman"/>
          <w:sz w:val="24"/>
          <w:szCs w:val="24"/>
          <w:lang w:val="uk-UA"/>
        </w:rPr>
        <w:t>. 75-80.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A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Common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European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Framework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of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Reference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for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Language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Learning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2820">
        <w:rPr>
          <w:rFonts w:ascii="Times New Roman" w:hAnsi="Times New Roman"/>
          <w:sz w:val="24"/>
          <w:szCs w:val="24"/>
          <w:lang w:val="en-US"/>
        </w:rPr>
        <w:t>Teaching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502820">
        <w:rPr>
          <w:rFonts w:ascii="Times New Roman" w:hAnsi="Times New Roman"/>
          <w:sz w:val="24"/>
          <w:szCs w:val="24"/>
          <w:lang w:val="en-US"/>
        </w:rPr>
        <w:t>Assessment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02820">
        <w:rPr>
          <w:rFonts w:ascii="Times New Roman" w:hAnsi="Times New Roman"/>
          <w:sz w:val="24"/>
          <w:szCs w:val="24"/>
          <w:lang w:val="en-US"/>
        </w:rPr>
        <w:t>Strasbourg</w:t>
      </w:r>
      <w:r w:rsidRPr="00502820">
        <w:rPr>
          <w:rFonts w:ascii="Times New Roman" w:hAnsi="Times New Roman"/>
          <w:sz w:val="24"/>
          <w:szCs w:val="24"/>
          <w:lang w:val="uk-UA"/>
        </w:rPr>
        <w:t>, 1986. 432 р.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502820">
        <w:rPr>
          <w:rFonts w:ascii="Times New Roman" w:hAnsi="Times New Roman"/>
          <w:sz w:val="24"/>
          <w:szCs w:val="24"/>
          <w:lang w:val="en-US"/>
        </w:rPr>
        <w:t>Ghadessy</w:t>
      </w:r>
      <w:proofErr w:type="spellEnd"/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M. The use of vocabulary and collocations in writing. Vocabulary acquisition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02820">
        <w:rPr>
          <w:rFonts w:ascii="Times New Roman" w:hAnsi="Times New Roman"/>
          <w:sz w:val="24"/>
          <w:szCs w:val="24"/>
          <w:lang w:val="en-US"/>
        </w:rPr>
        <w:t>AILA Review, 2008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02820">
        <w:rPr>
          <w:rFonts w:ascii="Times New Roman" w:hAnsi="Times New Roman"/>
          <w:sz w:val="24"/>
          <w:szCs w:val="24"/>
          <w:lang w:val="en-US"/>
        </w:rPr>
        <w:t>P. 110–117.</w:t>
      </w:r>
    </w:p>
    <w:p w:rsidR="00FF34B7" w:rsidRPr="00502820" w:rsidRDefault="00FF34B7" w:rsidP="00FF34B7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282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/>
          <w:sz w:val="24"/>
          <w:szCs w:val="24"/>
          <w:lang w:val="en-US"/>
        </w:rPr>
        <w:t>Kelly M. The Training of Teachers of a Foreign Language: Developments in Europe: A Report to the European Commission Directorate General for Education and Culture</w:t>
      </w:r>
      <w:r w:rsidRPr="00502820"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502820">
        <w:rPr>
          <w:rFonts w:ascii="Times New Roman" w:hAnsi="Times New Roman"/>
          <w:sz w:val="24"/>
          <w:szCs w:val="24"/>
          <w:lang w:val="en-US"/>
        </w:rPr>
        <w:t>Southampton, 2012. 85 p.</w:t>
      </w:r>
    </w:p>
    <w:p w:rsidR="00FF34B7" w:rsidRPr="00502820" w:rsidRDefault="00FF34B7" w:rsidP="00FF34B7">
      <w:pPr>
        <w:pStyle w:val="normal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0282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Допоміжні</w:t>
      </w:r>
    </w:p>
    <w:p w:rsidR="00FF34B7" w:rsidRPr="00502820" w:rsidRDefault="00FF34B7" w:rsidP="00FF34B7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19. Гін А. Прийоми педагогічної техніки. Луганськ, 2004. 84 с. </w:t>
      </w:r>
    </w:p>
    <w:p w:rsidR="00FF34B7" w:rsidRPr="00502820" w:rsidRDefault="00FF34B7" w:rsidP="00FF34B7">
      <w:pPr>
        <w:pStyle w:val="a4"/>
        <w:spacing w:before="0" w:beforeAutospacing="0" w:after="0" w:afterAutospacing="0"/>
        <w:ind w:left="360"/>
        <w:jc w:val="both"/>
        <w:rPr>
          <w:color w:val="000000"/>
          <w:lang w:val="uk-UA"/>
        </w:rPr>
      </w:pPr>
      <w:r w:rsidRPr="00502820">
        <w:rPr>
          <w:color w:val="000000"/>
          <w:lang w:val="uk-UA"/>
        </w:rPr>
        <w:t>20. Методика навчання іноземних мов у середніх навчальних закладах: Підручник. К.: Ленвіт, 2002. 320 с.</w:t>
      </w:r>
    </w:p>
    <w:p w:rsidR="00FF34B7" w:rsidRPr="00502820" w:rsidRDefault="00FF34B7" w:rsidP="00FF34B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Milton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02820">
        <w:rPr>
          <w:rFonts w:ascii="Times New Roman" w:hAnsi="Times New Roman" w:cs="Times New Roman"/>
          <w:sz w:val="24"/>
          <w:szCs w:val="24"/>
          <w:lang w:val="en-US"/>
        </w:rPr>
        <w:t>Measuring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02820">
        <w:rPr>
          <w:rFonts w:ascii="Times New Roman" w:hAnsi="Times New Roman" w:cs="Times New Roman"/>
          <w:sz w:val="24"/>
          <w:szCs w:val="24"/>
          <w:lang w:val="en-US"/>
        </w:rPr>
        <w:t>second language vocabulary acquisition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  <w:r w:rsidRPr="00502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Bristol :</w:t>
      </w:r>
      <w:proofErr w:type="gramEnd"/>
      <w:r w:rsidRPr="00502820">
        <w:rPr>
          <w:rFonts w:ascii="Times New Roman" w:hAnsi="Times New Roman" w:cs="Times New Roman"/>
          <w:sz w:val="24"/>
          <w:szCs w:val="24"/>
          <w:lang w:val="en-US"/>
        </w:rPr>
        <w:t xml:space="preserve"> Multilingual matters, 2009. </w:t>
      </w:r>
    </w:p>
    <w:p w:rsidR="00FF34B7" w:rsidRPr="00502820" w:rsidRDefault="00FF34B7" w:rsidP="00FF34B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proofErr w:type="spellStart"/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Klippel</w:t>
      </w:r>
      <w:proofErr w:type="spellEnd"/>
      <w:r w:rsidRPr="00502820">
        <w:rPr>
          <w:rFonts w:ascii="Times New Roman" w:hAnsi="Times New Roman" w:cs="Times New Roman"/>
          <w:sz w:val="24"/>
          <w:szCs w:val="24"/>
          <w:lang w:val="en-US"/>
        </w:rPr>
        <w:t xml:space="preserve"> F. Keep talking.</w:t>
      </w:r>
      <w:proofErr w:type="gramEnd"/>
      <w:r w:rsidRPr="00502820">
        <w:rPr>
          <w:rFonts w:ascii="Times New Roman" w:hAnsi="Times New Roman" w:cs="Times New Roman"/>
          <w:sz w:val="24"/>
          <w:szCs w:val="24"/>
          <w:lang w:val="en-US"/>
        </w:rPr>
        <w:t xml:space="preserve"> Cambridge: CUP, 2005.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202 p.</w:t>
      </w:r>
      <w:proofErr w:type="gramEnd"/>
    </w:p>
    <w:p w:rsidR="00FF34B7" w:rsidRPr="00502820" w:rsidRDefault="00FF34B7" w:rsidP="00FF34B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One-month in-service course for English Language teachers.</w:t>
      </w:r>
      <w:proofErr w:type="gramEnd"/>
      <w:r w:rsidRPr="00502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The British Council, 2004.</w:t>
      </w:r>
      <w:proofErr w:type="gramEnd"/>
      <w:r w:rsidRPr="005028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2820">
        <w:rPr>
          <w:rFonts w:ascii="Times New Roman" w:hAnsi="Times New Roman" w:cs="Times New Roman"/>
          <w:sz w:val="24"/>
          <w:szCs w:val="24"/>
          <w:lang w:val="en-US"/>
        </w:rPr>
        <w:t>254 p.</w:t>
      </w:r>
      <w:proofErr w:type="gramEnd"/>
    </w:p>
    <w:p w:rsidR="00FF34B7" w:rsidRPr="00502820" w:rsidRDefault="00FF34B7" w:rsidP="00FF34B7">
      <w:pPr>
        <w:pStyle w:val="a4"/>
        <w:spacing w:before="0" w:beforeAutospacing="0" w:after="0" w:afterAutospacing="0"/>
        <w:ind w:left="284"/>
        <w:jc w:val="both"/>
        <w:rPr>
          <w:b/>
          <w:color w:val="000000"/>
          <w:lang w:val="uk-UA"/>
        </w:rPr>
      </w:pPr>
    </w:p>
    <w:p w:rsidR="00FF34B7" w:rsidRPr="00502820" w:rsidRDefault="00FF34B7" w:rsidP="00FF34B7">
      <w:pPr>
        <w:pStyle w:val="a4"/>
        <w:spacing w:before="0" w:beforeAutospacing="0" w:after="0" w:afterAutospacing="0"/>
        <w:ind w:left="284"/>
        <w:jc w:val="center"/>
        <w:rPr>
          <w:b/>
          <w:color w:val="000000"/>
          <w:lang w:val="uk-UA"/>
        </w:rPr>
      </w:pPr>
      <w:r w:rsidRPr="00502820">
        <w:rPr>
          <w:b/>
          <w:color w:val="000000"/>
          <w:lang w:val="uk-UA"/>
        </w:rPr>
        <w:t>Інформаційні ресурси:</w:t>
      </w:r>
    </w:p>
    <w:p w:rsidR="00FF34B7" w:rsidRPr="00502820" w:rsidRDefault="00FF34B7" w:rsidP="00FF34B7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proofErr w:type="spellStart"/>
      <w:r w:rsidRPr="00502820">
        <w:rPr>
          <w:rFonts w:ascii="Times New Roman" w:hAnsi="Times New Roman" w:cs="Times New Roman"/>
          <w:sz w:val="24"/>
          <w:szCs w:val="24"/>
          <w:lang w:val="uk-UA"/>
        </w:rPr>
        <w:t>Мєдвєдєва</w:t>
      </w:r>
      <w:proofErr w:type="spellEnd"/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 Л.І.  Проектна методика вивчення іноземної мови в контексті сучасних педагогічних технологій [Електронний ресурс]. Режим доступу до ресурсу: </w:t>
      </w:r>
      <w:hyperlink r:id="rId14" w:history="1">
        <w:r w:rsidRPr="00502820">
          <w:rPr>
            <w:rStyle w:val="a3"/>
            <w:rFonts w:ascii="Times New Roman" w:hAnsi="Times New Roman" w:cs="Times New Roman"/>
            <w:position w:val="-1"/>
            <w:sz w:val="24"/>
            <w:szCs w:val="24"/>
          </w:rPr>
          <w:t>http</w:t>
        </w:r>
        <w:r w:rsidRPr="00502820">
          <w:rPr>
            <w:rStyle w:val="a3"/>
            <w:rFonts w:ascii="Times New Roman" w:hAnsi="Times New Roman" w:cs="Times New Roman"/>
            <w:position w:val="-1"/>
            <w:sz w:val="24"/>
            <w:szCs w:val="24"/>
            <w:lang w:val="uk-UA"/>
          </w:rPr>
          <w:t>:///</w:t>
        </w:r>
        <w:r w:rsidRPr="00502820">
          <w:rPr>
            <w:rStyle w:val="a3"/>
            <w:rFonts w:ascii="Times New Roman" w:hAnsi="Times New Roman" w:cs="Times New Roman"/>
            <w:position w:val="-1"/>
            <w:sz w:val="24"/>
            <w:szCs w:val="24"/>
          </w:rPr>
          <w:t>dspace</w:t>
        </w:r>
      </w:hyperlink>
      <w:r w:rsidRPr="005028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02820">
        <w:rPr>
          <w:rFonts w:ascii="Times New Roman" w:hAnsi="Times New Roman" w:cs="Times New Roman"/>
          <w:sz w:val="24"/>
          <w:szCs w:val="24"/>
        </w:rPr>
        <w:t>tnpu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02820">
        <w:rPr>
          <w:rFonts w:ascii="Times New Roman" w:hAnsi="Times New Roman" w:cs="Times New Roman"/>
          <w:sz w:val="24"/>
          <w:szCs w:val="24"/>
        </w:rPr>
        <w:t>edu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02820">
        <w:rPr>
          <w:rFonts w:ascii="Times New Roman" w:hAnsi="Times New Roman" w:cs="Times New Roman"/>
          <w:sz w:val="24"/>
          <w:szCs w:val="24"/>
        </w:rPr>
        <w:t>Ua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>/</w:t>
      </w:r>
      <w:r w:rsidRPr="00502820">
        <w:rPr>
          <w:rFonts w:ascii="Times New Roman" w:hAnsi="Times New Roman" w:cs="Times New Roman"/>
          <w:sz w:val="24"/>
          <w:szCs w:val="24"/>
        </w:rPr>
        <w:t>bitstream</w:t>
      </w:r>
      <w:r w:rsidRPr="00502820">
        <w:rPr>
          <w:rFonts w:ascii="Times New Roman" w:hAnsi="Times New Roman" w:cs="Times New Roman"/>
          <w:sz w:val="24"/>
          <w:szCs w:val="24"/>
          <w:lang w:val="uk-UA"/>
        </w:rPr>
        <w:t xml:space="preserve">/.../494/1/ </w:t>
      </w:r>
      <w:proofErr w:type="spellStart"/>
      <w:r w:rsidRPr="00502820">
        <w:rPr>
          <w:rFonts w:ascii="Times New Roman" w:hAnsi="Times New Roman" w:cs="Times New Roman"/>
          <w:sz w:val="24"/>
          <w:szCs w:val="24"/>
        </w:rPr>
        <w:t>Medvedeva</w:t>
      </w:r>
      <w:proofErr w:type="spellEnd"/>
      <w:r w:rsidRPr="00502820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50282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50282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F34B7" w:rsidRPr="00502820" w:rsidRDefault="00FF34B7" w:rsidP="00FF34B7">
      <w:pPr>
        <w:pStyle w:val="normal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502820">
        <w:rPr>
          <w:rFonts w:ascii="Times New Roman" w:hAnsi="Times New Roman" w:cs="Times New Roman"/>
          <w:sz w:val="24"/>
          <w:szCs w:val="24"/>
        </w:rPr>
        <w:t>25. Ріхтер О.Є. Проблема використання інформаційних технологій у викладанні іноземної мови у вищому навчальному закладі [Електронний ресурс]. Режим доступу: </w:t>
      </w:r>
      <w:hyperlink r:id="rId15" w:history="1">
        <w:proofErr w:type="spellStart"/>
        <w:r w:rsidRPr="00502820">
          <w:rPr>
            <w:rStyle w:val="a3"/>
            <w:rFonts w:ascii="Times New Roman" w:hAnsi="Times New Roman" w:cs="Times New Roman"/>
            <w:position w:val="-1"/>
            <w:sz w:val="24"/>
            <w:szCs w:val="24"/>
          </w:rPr>
          <w:t>http</w:t>
        </w:r>
        <w:proofErr w:type="spellEnd"/>
        <w:r w:rsidRPr="00502820">
          <w:rPr>
            <w:rStyle w:val="a3"/>
            <w:rFonts w:ascii="Times New Roman" w:hAnsi="Times New Roman" w:cs="Times New Roman"/>
            <w:position w:val="-1"/>
            <w:sz w:val="24"/>
            <w:szCs w:val="24"/>
          </w:rPr>
          <w:t>//www.rusnauka.com /11NPE_2013/Pedagogica/5_134506.doc.htm</w:t>
        </w:r>
      </w:hyperlink>
    </w:p>
    <w:sectPr w:rsidR="00FF34B7" w:rsidRPr="00502820" w:rsidSect="00FF34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2B1C"/>
    <w:multiLevelType w:val="hybridMultilevel"/>
    <w:tmpl w:val="AB38104E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1">
    <w:nsid w:val="1680536F"/>
    <w:multiLevelType w:val="hybridMultilevel"/>
    <w:tmpl w:val="F99C792C"/>
    <w:lvl w:ilvl="0" w:tplc="8E8071B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56400"/>
    <w:multiLevelType w:val="hybridMultilevel"/>
    <w:tmpl w:val="78B2A970"/>
    <w:lvl w:ilvl="0" w:tplc="C43CD8D6">
      <w:start w:val="1"/>
      <w:numFmt w:val="decimal"/>
      <w:lvlText w:val="%1."/>
      <w:lvlJc w:val="left"/>
      <w:pPr>
        <w:ind w:left="399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861A92"/>
    <w:multiLevelType w:val="hybridMultilevel"/>
    <w:tmpl w:val="B0CE3B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9E78D6"/>
    <w:multiLevelType w:val="hybridMultilevel"/>
    <w:tmpl w:val="127EE914"/>
    <w:lvl w:ilvl="0" w:tplc="7FCE628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831089"/>
    <w:multiLevelType w:val="hybridMultilevel"/>
    <w:tmpl w:val="34867B76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77508"/>
    <w:multiLevelType w:val="hybridMultilevel"/>
    <w:tmpl w:val="111CDB62"/>
    <w:lvl w:ilvl="0" w:tplc="7FCE62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B2270"/>
    <w:multiLevelType w:val="hybridMultilevel"/>
    <w:tmpl w:val="94C48CAA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46900"/>
    <w:multiLevelType w:val="hybridMultilevel"/>
    <w:tmpl w:val="C2A6E2F8"/>
    <w:lvl w:ilvl="0" w:tplc="7FCE62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34B7"/>
    <w:rsid w:val="00127CA8"/>
    <w:rsid w:val="004E0FAA"/>
    <w:rsid w:val="00502820"/>
    <w:rsid w:val="00726B37"/>
    <w:rsid w:val="008803CB"/>
    <w:rsid w:val="00B3624C"/>
    <w:rsid w:val="00E30FC7"/>
    <w:rsid w:val="00EA1A03"/>
    <w:rsid w:val="00FF3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autoRedefine/>
    <w:semiHidden/>
    <w:unhideWhenUsed/>
    <w:qFormat/>
    <w:rsid w:val="00FF34B7"/>
    <w:rPr>
      <w:color w:val="0000FF"/>
      <w:w w:val="100"/>
      <w:position w:val="1"/>
      <w:u w:val="single"/>
      <w:effect w:val="none"/>
      <w:vertAlign w:val="baseline"/>
      <w:em w:val="none"/>
    </w:rPr>
  </w:style>
  <w:style w:type="paragraph" w:styleId="a4">
    <w:name w:val="Normal (Web)"/>
    <w:basedOn w:val="a"/>
    <w:uiPriority w:val="99"/>
    <w:semiHidden/>
    <w:unhideWhenUsed/>
    <w:rsid w:val="00FF34B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F34B7"/>
    <w:pPr>
      <w:spacing w:line="360" w:lineRule="auto"/>
      <w:ind w:left="0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F34B7"/>
    <w:rPr>
      <w:rFonts w:ascii="Times New Roman" w:eastAsia="Calibri" w:hAnsi="Times New Roman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FF34B7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normal">
    <w:name w:val="normal"/>
    <w:rsid w:val="00FF34B7"/>
    <w:pPr>
      <w:ind w:left="0"/>
      <w:jc w:val="left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2">
    <w:name w:val="Основной текст (2)_"/>
    <w:link w:val="21"/>
    <w:uiPriority w:val="99"/>
    <w:locked/>
    <w:rsid w:val="00FF34B7"/>
    <w:rPr>
      <w:b/>
      <w:bCs/>
      <w:spacing w:val="8"/>
      <w:sz w:val="25"/>
      <w:szCs w:val="25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FF34B7"/>
    <w:pPr>
      <w:widowControl w:val="0"/>
      <w:shd w:val="clear" w:color="auto" w:fill="FFFFFF"/>
      <w:spacing w:line="485" w:lineRule="exact"/>
      <w:ind w:left="0"/>
    </w:pPr>
    <w:rPr>
      <w:b/>
      <w:bCs/>
      <w:spacing w:val="8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DepartmentAndServices/DMethodics/EduProces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spu.edu/About/DepartmentAndServices/DAcademicServ.aspx" TargetMode="External"/><Relationship Id="rId12" Type="http://schemas.openxmlformats.org/officeDocument/2006/relationships/hyperlink" Target="http://www.kspu.edu/About/DepartmentAndServices/DMethodics/EduProcess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kspu.edu/About/DepartmentAndServices/DAcademicServ.aspx" TargetMode="External"/><Relationship Id="rId11" Type="http://schemas.openxmlformats.org/officeDocument/2006/relationships/hyperlink" Target="http://www.kspu.edu/About/Faculty/INaturalScience/MFstud.aspx" TargetMode="External"/><Relationship Id="rId5" Type="http://schemas.openxmlformats.org/officeDocument/2006/relationships/hyperlink" Target="http://www.kspu.edu/About/Faculty/IUkrForeignPhilology/ChairTranslation.aspx" TargetMode="External"/><Relationship Id="rId15" Type="http://schemas.openxmlformats.org/officeDocument/2006/relationships/hyperlink" Target="http://www.rusnauka.com/11_NPE_2013/Pedagogica/5_134506.doc.htm" TargetMode="External"/><Relationship Id="rId10" Type="http://schemas.openxmlformats.org/officeDocument/2006/relationships/hyperlink" Target="http://www.kspu.edu/Information/Academicintegrity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dsp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14362</Words>
  <Characters>8187</Characters>
  <Application>Microsoft Office Word</Application>
  <DocSecurity>0</DocSecurity>
  <Lines>68</Lines>
  <Paragraphs>45</Paragraphs>
  <ScaleCrop>false</ScaleCrop>
  <Company>Microsoft</Company>
  <LinksUpToDate>false</LinksUpToDate>
  <CharactersWithSpaces>22504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lina</cp:lastModifiedBy>
  <cp:revision>5</cp:revision>
  <dcterms:created xsi:type="dcterms:W3CDTF">2020-09-13T19:04:00Z</dcterms:created>
  <dcterms:modified xsi:type="dcterms:W3CDTF">2020-09-17T11:47:00Z</dcterms:modified>
</cp:coreProperties>
</file>